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764"/>
        <w:gridCol w:w="222"/>
        <w:gridCol w:w="222"/>
      </w:tblGrid>
      <w:tr w:rsidR="00642F21" w:rsidTr="00642F21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642F21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642F21" w:rsidRDefault="00642F21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642F21" w:rsidRDefault="00642F21">
                  <w:pPr>
                    <w:spacing w:line="338" w:lineRule="auto"/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642F21" w:rsidRDefault="00642F21">
                  <w:pPr>
                    <w:spacing w:line="240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642F21">
              <w:tc>
                <w:tcPr>
                  <w:tcW w:w="4132" w:type="dxa"/>
                  <w:hideMark/>
                </w:tcPr>
                <w:p w:rsidR="00642F21" w:rsidRDefault="00642F21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42F21" w:rsidRDefault="00642F21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642F21" w:rsidRDefault="00642F21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642F21" w:rsidRDefault="00642F2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642F21" w:rsidRDefault="00642F21">
            <w:pPr>
              <w:spacing w:line="33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642F21" w:rsidRDefault="00642F21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642F21" w:rsidTr="00642F21">
        <w:trPr>
          <w:trHeight w:val="20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642F21" w:rsidRDefault="00642F21">
            <w:pPr>
              <w:spacing w:line="338" w:lineRule="auto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642F21" w:rsidRDefault="00642F2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642F21" w:rsidRDefault="00642F21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642F21" w:rsidRDefault="00642F21" w:rsidP="00642F2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 заседание двадцать девятого созыва   </w:t>
      </w:r>
    </w:p>
    <w:p w:rsidR="00642F21" w:rsidRDefault="00642F21" w:rsidP="00642F21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642F21" w:rsidRDefault="00642F21" w:rsidP="00642F21">
      <w:pPr>
        <w:keepNext/>
        <w:spacing w:before="240" w:after="60" w:line="240" w:lineRule="auto"/>
        <w:jc w:val="center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 xml:space="preserve">                                           РЕШЕНИЕ                                  </w:t>
      </w:r>
      <w:r>
        <w:rPr>
          <w:b/>
          <w:sz w:val="28"/>
          <w:szCs w:val="28"/>
        </w:rPr>
        <w:t>ПРОЕКТ</w:t>
      </w:r>
    </w:p>
    <w:p w:rsidR="00642F21" w:rsidRDefault="00642F21" w:rsidP="00642F2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 ноябрь  2024 года № </w:t>
      </w:r>
    </w:p>
    <w:p w:rsidR="00642F21" w:rsidRDefault="00642F21" w:rsidP="00642F21">
      <w:pPr>
        <w:pStyle w:val="21"/>
        <w:spacing w:line="240" w:lineRule="auto"/>
        <w:ind w:firstLine="0"/>
        <w:rPr>
          <w:b/>
          <w:szCs w:val="28"/>
        </w:rPr>
      </w:pPr>
    </w:p>
    <w:p w:rsidR="00642F21" w:rsidRDefault="00642F21" w:rsidP="00642F21">
      <w:pPr>
        <w:pStyle w:val="21"/>
        <w:spacing w:line="240" w:lineRule="auto"/>
        <w:ind w:firstLine="0"/>
        <w:rPr>
          <w:b/>
          <w:szCs w:val="28"/>
        </w:rPr>
      </w:pPr>
    </w:p>
    <w:p w:rsidR="00615CDD" w:rsidRPr="00A162C8" w:rsidRDefault="00642F21" w:rsidP="00615CDD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CDD">
        <w:rPr>
          <w:sz w:val="28"/>
          <w:szCs w:val="28"/>
        </w:rPr>
        <w:t>ОБ УСТАНОВЛЕНИИ НАЛОГА НА ИМУЩЕСТВО ФИЗИЧЕСКИХ ЛИЦ НА ТЕРРИТОРИИ СЕЛЬСКОГО ПОСЕЛЕНИЯ</w:t>
      </w:r>
      <w:r>
        <w:rPr>
          <w:sz w:val="28"/>
          <w:szCs w:val="28"/>
        </w:rPr>
        <w:t xml:space="preserve">                         </w:t>
      </w:r>
      <w:r w:rsidR="00615CDD">
        <w:rPr>
          <w:sz w:val="28"/>
          <w:szCs w:val="28"/>
        </w:rPr>
        <w:t xml:space="preserve"> ТЕРМЕНЕВКИЙ СЕЛЬСОВЕТ МУНИЦИПАЛЬНОГО РАЙОНА САЛАВАТСКИЙ РАЙОН РЕСПУБЛИКИ БАШКОРТОСТАН</w:t>
      </w:r>
    </w:p>
    <w:p w:rsidR="00615CDD" w:rsidRDefault="00615CDD" w:rsidP="00615CDD">
      <w:pPr>
        <w:pStyle w:val="30"/>
        <w:jc w:val="center"/>
        <w:rPr>
          <w:sz w:val="28"/>
          <w:szCs w:val="28"/>
        </w:rPr>
      </w:pPr>
    </w:p>
    <w:p w:rsidR="00642F21" w:rsidRPr="00A162C8" w:rsidRDefault="00642F21" w:rsidP="00615CDD">
      <w:pPr>
        <w:pStyle w:val="30"/>
        <w:jc w:val="center"/>
        <w:rPr>
          <w:sz w:val="28"/>
          <w:szCs w:val="28"/>
        </w:rPr>
      </w:pPr>
    </w:p>
    <w:p w:rsidR="00615CDD" w:rsidRDefault="00615CDD" w:rsidP="00615CDD">
      <w:pPr>
        <w:spacing w:line="240" w:lineRule="auto"/>
        <w:ind w:firstLine="709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Налоговым кодексом Российской Федерации и Уставом </w:t>
      </w:r>
      <w:r>
        <w:rPr>
          <w:sz w:val="28"/>
          <w:szCs w:val="28"/>
        </w:rPr>
        <w:t>Терменевского</w:t>
      </w:r>
      <w:r w:rsidRPr="00C35C1D">
        <w:rPr>
          <w:sz w:val="28"/>
          <w:szCs w:val="28"/>
        </w:rPr>
        <w:t xml:space="preserve"> сельского поселения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БашкортостанРЕШИЛ:</w:t>
      </w:r>
    </w:p>
    <w:p w:rsidR="00615CDD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Ввести налог на имущество физических лиц на территории сельского поселения Терменевский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615CDD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615CDD" w:rsidRPr="00966304" w:rsidRDefault="00615CDD" w:rsidP="00615CDD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0,1 процента в отношении:</w:t>
      </w:r>
    </w:p>
    <w:p w:rsidR="00615CDD" w:rsidRPr="005D4967" w:rsidRDefault="00615CDD" w:rsidP="00615CDD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жилых домов, частей жилых домов, квартир, частей квартир, комнат</w:t>
      </w:r>
      <w:r w:rsidRPr="005D4967">
        <w:rPr>
          <w:sz w:val="28"/>
          <w:szCs w:val="28"/>
        </w:rPr>
        <w:t>;</w:t>
      </w:r>
    </w:p>
    <w:p w:rsidR="00615CDD" w:rsidRPr="005D4967" w:rsidRDefault="00615CDD" w:rsidP="00615CDD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Pr="005D4967">
        <w:rPr>
          <w:sz w:val="28"/>
          <w:szCs w:val="28"/>
        </w:rPr>
        <w:t>;</w:t>
      </w:r>
    </w:p>
    <w:p w:rsidR="00615CDD" w:rsidRPr="005D4967" w:rsidRDefault="00615CDD" w:rsidP="00615CDD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единых недвижимых комплексов, в состав которых входит хотя бы один жилой дом</w:t>
      </w:r>
      <w:r w:rsidRPr="005D4967">
        <w:rPr>
          <w:sz w:val="28"/>
          <w:szCs w:val="28"/>
        </w:rPr>
        <w:t>;</w:t>
      </w:r>
    </w:p>
    <w:p w:rsidR="00615CDD" w:rsidRDefault="00615CDD" w:rsidP="00615CDD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гаражей и машино-мест, в том числе расположенных в объектах налогообложения, указанных в подпункте 2.2 настоящего пункта</w:t>
      </w:r>
      <w:r w:rsidRPr="005D4967">
        <w:rPr>
          <w:sz w:val="28"/>
          <w:szCs w:val="28"/>
        </w:rPr>
        <w:t>;</w:t>
      </w:r>
    </w:p>
    <w:p w:rsidR="00615CDD" w:rsidRDefault="00615CDD" w:rsidP="00615CDD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</w:t>
      </w:r>
    </w:p>
    <w:p w:rsidR="00615CDD" w:rsidRPr="00966304" w:rsidRDefault="00615CDD" w:rsidP="00615CDD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 процента в отношении:</w:t>
      </w:r>
    </w:p>
    <w:p w:rsidR="00615CDD" w:rsidRDefault="00615CDD" w:rsidP="00615CDD">
      <w:pPr>
        <w:pStyle w:val="ad"/>
        <w:numPr>
          <w:ilvl w:val="0"/>
          <w:numId w:val="1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объектов налогообложения, включенных в перечень, определяемый в </w:t>
      </w:r>
      <w:r w:rsidRPr="00143392">
        <w:rPr>
          <w:sz w:val="28"/>
          <w:szCs w:val="28"/>
        </w:rPr>
        <w:t>соответствии с пунктом 7 статьи 378</w:t>
      </w:r>
      <w:r>
        <w:rPr>
          <w:sz w:val="28"/>
          <w:szCs w:val="28"/>
        </w:rPr>
        <w:t>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143392">
        <w:rPr>
          <w:sz w:val="28"/>
          <w:szCs w:val="28"/>
        </w:rPr>
        <w:t xml:space="preserve">, в отношении объектов налогообложения, предусмотренных абзацем </w:t>
      </w:r>
      <w:r>
        <w:rPr>
          <w:sz w:val="28"/>
          <w:szCs w:val="28"/>
        </w:rPr>
        <w:t>вторым пункта 10 статьи 378.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едерации.</w:t>
      </w:r>
    </w:p>
    <w:p w:rsidR="00615CDD" w:rsidRPr="00966304" w:rsidRDefault="00615CDD" w:rsidP="00615CDD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2,5 процента в отношении:</w:t>
      </w:r>
    </w:p>
    <w:p w:rsidR="00615CDD" w:rsidRDefault="00615CDD" w:rsidP="00615CDD">
      <w:pPr>
        <w:pStyle w:val="ad"/>
        <w:numPr>
          <w:ilvl w:val="0"/>
          <w:numId w:val="14"/>
        </w:numPr>
        <w:spacing w:line="240" w:lineRule="auto"/>
        <w:ind w:left="0" w:firstLine="709"/>
        <w:rPr>
          <w:sz w:val="28"/>
          <w:szCs w:val="28"/>
        </w:rPr>
      </w:pPr>
      <w:r w:rsidRPr="005E4157">
        <w:rPr>
          <w:sz w:val="28"/>
          <w:szCs w:val="28"/>
        </w:rPr>
        <w:t>объектов налогообложения, кадастровая стоимость каждого из которых превышает 300 миллионов рублей.</w:t>
      </w:r>
    </w:p>
    <w:p w:rsidR="00615CDD" w:rsidRDefault="00615CDD" w:rsidP="00615CDD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0,5 процента в отношении прочих объектов налогообложения.</w:t>
      </w:r>
    </w:p>
    <w:p w:rsidR="00615CDD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Налоговая льгота, предусмотренная пунктом 1 статьи 407 Налогового кодекса,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:rsidR="00615CDD" w:rsidRPr="00966304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Налоговая 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законами.</w:t>
      </w:r>
    </w:p>
    <w:p w:rsidR="00615CDD" w:rsidRPr="00B5645B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Признать утратившим силу с 1 января 2025 года Решение Совета сельского поселения </w:t>
      </w:r>
      <w:r>
        <w:rPr>
          <w:sz w:val="28"/>
          <w:szCs w:val="28"/>
        </w:rPr>
        <w:t>Терменевский</w:t>
      </w:r>
      <w:r w:rsidRPr="00B5645B">
        <w:rPr>
          <w:sz w:val="28"/>
          <w:szCs w:val="28"/>
        </w:rPr>
        <w:t xml:space="preserve"> сельсовет муниципального района Салаватский район Республики Башкортостан № </w:t>
      </w:r>
      <w:r w:rsidRPr="00FD0E74">
        <w:rPr>
          <w:sz w:val="28"/>
          <w:szCs w:val="28"/>
        </w:rPr>
        <w:t>2</w:t>
      </w:r>
      <w:r w:rsidR="00475C4C">
        <w:rPr>
          <w:sz w:val="28"/>
          <w:szCs w:val="28"/>
        </w:rPr>
        <w:t>3</w:t>
      </w:r>
      <w:r w:rsidRPr="00B5645B">
        <w:rPr>
          <w:sz w:val="28"/>
          <w:szCs w:val="28"/>
        </w:rPr>
        <w:t xml:space="preserve"> от </w:t>
      </w:r>
      <w:r w:rsidR="00475C4C">
        <w:rPr>
          <w:sz w:val="28"/>
          <w:szCs w:val="28"/>
        </w:rPr>
        <w:t>14</w:t>
      </w:r>
      <w:bookmarkStart w:id="0" w:name="_GoBack"/>
      <w:bookmarkEnd w:id="0"/>
      <w:r>
        <w:rPr>
          <w:sz w:val="28"/>
          <w:szCs w:val="28"/>
        </w:rPr>
        <w:t xml:space="preserve"> ноября 2019</w:t>
      </w:r>
      <w:r w:rsidRPr="00B5645B">
        <w:rPr>
          <w:sz w:val="28"/>
          <w:szCs w:val="28"/>
        </w:rPr>
        <w:t xml:space="preserve"> год</w:t>
      </w:r>
      <w:r>
        <w:rPr>
          <w:sz w:val="28"/>
          <w:szCs w:val="28"/>
        </w:rPr>
        <w:t>а и все вносимые в данный документ изменения.</w:t>
      </w:r>
    </w:p>
    <w:p w:rsidR="00615CDD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Настоящее решение вступает в силу с 1 января 2025 года.</w:t>
      </w:r>
    </w:p>
    <w:p w:rsidR="00615CDD" w:rsidRPr="00615CDD" w:rsidRDefault="00615CDD" w:rsidP="00615CDD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Терменевский сельсовет муниципального района Салаватский район Республики Башкортостан и на официальном сайте Администрации сельского поселения Терменевский сельсовет муниципального района Салаватский район Республики Башкортостан - </w:t>
      </w:r>
      <w:hyperlink r:id="rId9" w:history="1">
        <w:r w:rsidRPr="007E5BAD">
          <w:rPr>
            <w:rStyle w:val="ae"/>
            <w:sz w:val="28"/>
            <w:szCs w:val="28"/>
          </w:rPr>
          <w:t>https://termenevo33sp.ru/</w:t>
        </w:r>
      </w:hyperlink>
    </w:p>
    <w:p w:rsidR="00903DB3" w:rsidRDefault="00615CDD" w:rsidP="00903DB3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Терменевский сельсовет муниципального района Салаватский район Республики Башкортостан.</w:t>
      </w:r>
    </w:p>
    <w:p w:rsidR="00615CDD" w:rsidRPr="00615CDD" w:rsidRDefault="00615CDD" w:rsidP="00615CDD">
      <w:pPr>
        <w:spacing w:line="240" w:lineRule="auto"/>
        <w:ind w:firstLine="0"/>
        <w:rPr>
          <w:sz w:val="28"/>
          <w:szCs w:val="28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192A27" w:rsidRPr="00A162C8" w:rsidRDefault="00192A27" w:rsidP="00903DB3">
      <w:pPr>
        <w:pStyle w:val="a3"/>
        <w:jc w:val="both"/>
        <w:rPr>
          <w:b w:val="0"/>
        </w:rPr>
      </w:pPr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 xml:space="preserve">Глава </w:t>
      </w:r>
      <w:r w:rsidR="009E7E22" w:rsidRPr="00F47185">
        <w:rPr>
          <w:color w:val="000000" w:themeColor="text1"/>
          <w:sz w:val="28"/>
          <w:szCs w:val="28"/>
        </w:rPr>
        <w:t>сельского поселения</w:t>
      </w:r>
      <w:r w:rsidR="00642F21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271B31">
        <w:rPr>
          <w:color w:val="000000" w:themeColor="text1"/>
          <w:sz w:val="28"/>
          <w:szCs w:val="28"/>
        </w:rPr>
        <w:t>А.С.Зарипов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731FA6" w:rsidRPr="003A08A1" w:rsidRDefault="00731FA6" w:rsidP="00EE633C">
      <w:pPr>
        <w:widowControl/>
        <w:autoSpaceDE/>
        <w:autoSpaceDN/>
        <w:adjustRightInd/>
        <w:spacing w:line="240" w:lineRule="auto"/>
        <w:ind w:firstLine="0"/>
        <w:jc w:val="left"/>
        <w:rPr>
          <w:sz w:val="24"/>
          <w:szCs w:val="24"/>
        </w:rPr>
      </w:pPr>
    </w:p>
    <w:sectPr w:rsidR="00731FA6" w:rsidRPr="003A08A1" w:rsidSect="00642F21">
      <w:headerReference w:type="even" r:id="rId10"/>
      <w:headerReference w:type="default" r:id="rId11"/>
      <w:headerReference w:type="first" r:id="rId12"/>
      <w:type w:val="continuous"/>
      <w:pgSz w:w="11900" w:h="16820"/>
      <w:pgMar w:top="568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4E4" w:rsidRDefault="003674E4">
      <w:r>
        <w:separator/>
      </w:r>
    </w:p>
  </w:endnote>
  <w:endnote w:type="continuationSeparator" w:id="1">
    <w:p w:rsidR="003674E4" w:rsidRDefault="003674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4E4" w:rsidRDefault="003674E4">
      <w:r>
        <w:separator/>
      </w:r>
    </w:p>
  </w:footnote>
  <w:footnote w:type="continuationSeparator" w:id="1">
    <w:p w:rsidR="003674E4" w:rsidRDefault="003674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3C1F2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3C1F2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2F21">
      <w:rPr>
        <w:rStyle w:val="a6"/>
        <w:noProof/>
      </w:rPr>
      <w:t>2</w: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192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6915"/>
    <w:multiLevelType w:val="hybridMultilevel"/>
    <w:tmpl w:val="4E0CAF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164C1A"/>
    <w:multiLevelType w:val="hybridMultilevel"/>
    <w:tmpl w:val="AC085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9275D"/>
    <w:multiLevelType w:val="hybridMultilevel"/>
    <w:tmpl w:val="9200A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D26C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FA3416F"/>
    <w:multiLevelType w:val="hybridMultilevel"/>
    <w:tmpl w:val="FC6435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DB3F10"/>
    <w:multiLevelType w:val="hybridMultilevel"/>
    <w:tmpl w:val="33EC5F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414087"/>
    <w:multiLevelType w:val="hybridMultilevel"/>
    <w:tmpl w:val="559C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A2E4A"/>
    <w:multiLevelType w:val="hybridMultilevel"/>
    <w:tmpl w:val="27F42528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CB57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11"/>
  </w:num>
  <w:num w:numId="11">
    <w:abstractNumId w:val="8"/>
  </w:num>
  <w:num w:numId="12">
    <w:abstractNumId w:val="13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251AE"/>
    <w:rsid w:val="00132A49"/>
    <w:rsid w:val="00143C56"/>
    <w:rsid w:val="0015323E"/>
    <w:rsid w:val="00157B16"/>
    <w:rsid w:val="0016385B"/>
    <w:rsid w:val="00165AB4"/>
    <w:rsid w:val="001711A8"/>
    <w:rsid w:val="00183C74"/>
    <w:rsid w:val="0018701B"/>
    <w:rsid w:val="00192A27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A50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D7583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674E4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B2FB0"/>
    <w:rsid w:val="003B5523"/>
    <w:rsid w:val="003B7524"/>
    <w:rsid w:val="003C1358"/>
    <w:rsid w:val="003C1F27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7177"/>
    <w:rsid w:val="00474017"/>
    <w:rsid w:val="00475C4C"/>
    <w:rsid w:val="004805AB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4665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4AED"/>
    <w:rsid w:val="005C6C1B"/>
    <w:rsid w:val="005E436B"/>
    <w:rsid w:val="005E6B9C"/>
    <w:rsid w:val="005E7E86"/>
    <w:rsid w:val="006034AD"/>
    <w:rsid w:val="0060389E"/>
    <w:rsid w:val="006073FD"/>
    <w:rsid w:val="00615CDD"/>
    <w:rsid w:val="00617FA1"/>
    <w:rsid w:val="00631E3C"/>
    <w:rsid w:val="00633525"/>
    <w:rsid w:val="00641051"/>
    <w:rsid w:val="00642F21"/>
    <w:rsid w:val="00644B04"/>
    <w:rsid w:val="00657137"/>
    <w:rsid w:val="00661846"/>
    <w:rsid w:val="00662B0E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37D44"/>
    <w:rsid w:val="00743E35"/>
    <w:rsid w:val="0074695F"/>
    <w:rsid w:val="00754071"/>
    <w:rsid w:val="0075543D"/>
    <w:rsid w:val="0075782A"/>
    <w:rsid w:val="0076111A"/>
    <w:rsid w:val="00763A38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54E4C"/>
    <w:rsid w:val="00862CBB"/>
    <w:rsid w:val="00864F51"/>
    <w:rsid w:val="00865304"/>
    <w:rsid w:val="00866EA3"/>
    <w:rsid w:val="00877AC6"/>
    <w:rsid w:val="0088046D"/>
    <w:rsid w:val="00880C92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6284"/>
    <w:rsid w:val="008E12D4"/>
    <w:rsid w:val="008E2D5F"/>
    <w:rsid w:val="008E75E9"/>
    <w:rsid w:val="008F5154"/>
    <w:rsid w:val="00903DB3"/>
    <w:rsid w:val="00907A9D"/>
    <w:rsid w:val="00912FBA"/>
    <w:rsid w:val="00916E75"/>
    <w:rsid w:val="00926B9F"/>
    <w:rsid w:val="00940EBF"/>
    <w:rsid w:val="00946612"/>
    <w:rsid w:val="0095006B"/>
    <w:rsid w:val="009514B4"/>
    <w:rsid w:val="00955983"/>
    <w:rsid w:val="00957FA0"/>
    <w:rsid w:val="00964441"/>
    <w:rsid w:val="009708EE"/>
    <w:rsid w:val="00970A36"/>
    <w:rsid w:val="00980CE3"/>
    <w:rsid w:val="00992638"/>
    <w:rsid w:val="009A1E2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E7E22"/>
    <w:rsid w:val="009F32B1"/>
    <w:rsid w:val="009F34F2"/>
    <w:rsid w:val="009F3EF5"/>
    <w:rsid w:val="00A00C56"/>
    <w:rsid w:val="00A00C64"/>
    <w:rsid w:val="00A01F9D"/>
    <w:rsid w:val="00A04B5A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3AD3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100"/>
    <w:rsid w:val="00B66404"/>
    <w:rsid w:val="00B70BF2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5800"/>
    <w:rsid w:val="00C0260D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7E1"/>
    <w:rsid w:val="00C80951"/>
    <w:rsid w:val="00C82EEA"/>
    <w:rsid w:val="00C83760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4CAC"/>
    <w:rsid w:val="00D90DD1"/>
    <w:rsid w:val="00D94899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23"/>
    <w:rsid w:val="00DC6BDB"/>
    <w:rsid w:val="00DD273C"/>
    <w:rsid w:val="00DD27AF"/>
    <w:rsid w:val="00DD339A"/>
    <w:rsid w:val="00DE1C01"/>
    <w:rsid w:val="00E07129"/>
    <w:rsid w:val="00E21207"/>
    <w:rsid w:val="00E21A2B"/>
    <w:rsid w:val="00E2448A"/>
    <w:rsid w:val="00E32849"/>
    <w:rsid w:val="00E4379A"/>
    <w:rsid w:val="00E437FD"/>
    <w:rsid w:val="00E4481F"/>
    <w:rsid w:val="00E50D7C"/>
    <w:rsid w:val="00E51F43"/>
    <w:rsid w:val="00E55D3C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C02CC"/>
    <w:rsid w:val="00EC42E1"/>
    <w:rsid w:val="00ED4758"/>
    <w:rsid w:val="00ED5408"/>
    <w:rsid w:val="00ED56B6"/>
    <w:rsid w:val="00EE4F05"/>
    <w:rsid w:val="00EE633C"/>
    <w:rsid w:val="00EF0B87"/>
    <w:rsid w:val="00EF1E2C"/>
    <w:rsid w:val="00F01B26"/>
    <w:rsid w:val="00F020D4"/>
    <w:rsid w:val="00F03860"/>
    <w:rsid w:val="00F16DDC"/>
    <w:rsid w:val="00F17A6C"/>
    <w:rsid w:val="00F20CAF"/>
    <w:rsid w:val="00F41D0F"/>
    <w:rsid w:val="00F453D4"/>
    <w:rsid w:val="00F45B9C"/>
    <w:rsid w:val="00F47185"/>
    <w:rsid w:val="00F52174"/>
    <w:rsid w:val="00F616D4"/>
    <w:rsid w:val="00F62792"/>
    <w:rsid w:val="00F64CF0"/>
    <w:rsid w:val="00F65DF9"/>
    <w:rsid w:val="00F67DC4"/>
    <w:rsid w:val="00F825F8"/>
    <w:rsid w:val="00F87C88"/>
    <w:rsid w:val="00F90747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192A2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15C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rmenevo33s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3893B-47DA-4AE6-9E3A-DC86FB4F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19</cp:revision>
  <cp:lastPrinted>2023-12-28T07:03:00Z</cp:lastPrinted>
  <dcterms:created xsi:type="dcterms:W3CDTF">2023-12-28T06:55:00Z</dcterms:created>
  <dcterms:modified xsi:type="dcterms:W3CDTF">2024-11-05T10:34:00Z</dcterms:modified>
</cp:coreProperties>
</file>